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D8" w:rsidRDefault="00066950" w:rsidP="00C52CD8">
      <w:pPr>
        <w:ind w:left="2832" w:hanging="1414"/>
        <w:jc w:val="center"/>
        <w:rPr>
          <w:b/>
          <w:sz w:val="40"/>
        </w:rPr>
      </w:pPr>
      <w:r w:rsidRPr="00066950">
        <w:pict>
          <v:shapetype id="_x0000_t202" coordsize="21600,21600" o:spt="202" path="m,l,21600r21600,l21600,xe">
            <v:stroke joinstyle="miter"/>
            <v:path gradientshapeok="t" o:connecttype="rect"/>
          </v:shapetype>
          <v:shape id="_x0000_s1026" type="#_x0000_t202" style="position:absolute;left:0;text-align:left;margin-left:-49.4pt;margin-top:-46.2pt;width:104.55pt;height:313.5pt;z-index:251658240;mso-position-horizontal-relative:margin;mso-position-vertical-relative:margin" stroked="f">
            <v:textbox style="mso-next-textbox:#_x0000_s1026" inset="0,0,0,0">
              <w:txbxContent>
                <w:p w:rsidR="00C52CD8" w:rsidRPr="002E7CB1" w:rsidRDefault="00C52CD8" w:rsidP="00C52CD8">
                  <w:pPr>
                    <w:pStyle w:val="Titre2"/>
                    <w:rPr>
                      <w:rFonts w:ascii="Calibri" w:hAnsi="Calibri"/>
                      <w:sz w:val="18"/>
                    </w:rPr>
                  </w:pPr>
                  <w:r>
                    <w:rPr>
                      <w:rFonts w:ascii="Calibri" w:hAnsi="Calibri"/>
                      <w:noProof/>
                      <w:sz w:val="18"/>
                    </w:rPr>
                    <w:drawing>
                      <wp:inline distT="0" distB="0" distL="0" distR="0">
                        <wp:extent cx="1219200" cy="1524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219200" cy="1524000"/>
                                </a:xfrm>
                                <a:prstGeom prst="rect">
                                  <a:avLst/>
                                </a:prstGeom>
                                <a:solidFill>
                                  <a:srgbClr val="FFFFFF"/>
                                </a:solidFill>
                                <a:ln w="9525">
                                  <a:noFill/>
                                  <a:miter lim="800000"/>
                                  <a:headEnd/>
                                  <a:tailEnd/>
                                </a:ln>
                              </pic:spPr>
                            </pic:pic>
                          </a:graphicData>
                        </a:graphic>
                      </wp:inline>
                    </w:drawing>
                  </w:r>
                </w:p>
                <w:p w:rsidR="00C52CD8" w:rsidRPr="002E7CB1" w:rsidRDefault="00C52CD8" w:rsidP="00C52CD8">
                  <w:pPr>
                    <w:pStyle w:val="Titre2"/>
                    <w:rPr>
                      <w:rFonts w:ascii="Calibri" w:hAnsi="Calibri"/>
                      <w:sz w:val="18"/>
                    </w:rPr>
                  </w:pPr>
                </w:p>
                <w:p w:rsidR="00C52CD8" w:rsidRPr="002E7CB1" w:rsidRDefault="00C52CD8" w:rsidP="00C52CD8">
                  <w:pPr>
                    <w:pStyle w:val="Titre2"/>
                    <w:rPr>
                      <w:rFonts w:ascii="Calibri" w:hAnsi="Calibri"/>
                      <w:sz w:val="16"/>
                    </w:rPr>
                  </w:pPr>
                  <w:r w:rsidRPr="002E7CB1">
                    <w:rPr>
                      <w:rFonts w:ascii="Calibri" w:hAnsi="Calibri"/>
                      <w:sz w:val="16"/>
                    </w:rPr>
                    <w:t>INSPECTION</w:t>
                  </w:r>
                </w:p>
                <w:p w:rsidR="00C52CD8" w:rsidRPr="002E7CB1" w:rsidRDefault="00C52CD8" w:rsidP="00C52CD8">
                  <w:pPr>
                    <w:pStyle w:val="Titre2"/>
                    <w:rPr>
                      <w:rFonts w:ascii="Calibri" w:hAnsi="Calibri"/>
                      <w:sz w:val="16"/>
                    </w:rPr>
                  </w:pPr>
                  <w:r w:rsidRPr="002E7CB1">
                    <w:rPr>
                      <w:rFonts w:ascii="Calibri" w:hAnsi="Calibri"/>
                      <w:sz w:val="16"/>
                    </w:rPr>
                    <w:t>DE L’EDUCATION NATIONALE</w:t>
                  </w:r>
                </w:p>
                <w:p w:rsidR="00C52CD8" w:rsidRPr="002E7CB1" w:rsidRDefault="00C52CD8" w:rsidP="00C52CD8">
                  <w:pPr>
                    <w:jc w:val="center"/>
                    <w:rPr>
                      <w:rFonts w:ascii="Calibri" w:hAnsi="Calibri"/>
                      <w:sz w:val="16"/>
                    </w:rPr>
                  </w:pPr>
                </w:p>
                <w:p w:rsidR="00C52CD8" w:rsidRDefault="00C52CD8" w:rsidP="00C52CD8">
                  <w:pPr>
                    <w:pStyle w:val="Corpsdetexte3"/>
                    <w:spacing w:after="0"/>
                    <w:jc w:val="center"/>
                    <w:rPr>
                      <w:rFonts w:ascii="Calibri" w:hAnsi="Calibri"/>
                      <w:szCs w:val="20"/>
                    </w:rPr>
                  </w:pPr>
                  <w:r>
                    <w:rPr>
                      <w:rFonts w:ascii="Calibri" w:hAnsi="Calibri"/>
                      <w:szCs w:val="20"/>
                    </w:rPr>
                    <w:t xml:space="preserve">Circonscription </w:t>
                  </w:r>
                </w:p>
                <w:p w:rsidR="00C52CD8" w:rsidRPr="002E7CB1" w:rsidRDefault="00C52CD8" w:rsidP="00C52CD8">
                  <w:pPr>
                    <w:pStyle w:val="Corpsdetexte3"/>
                    <w:spacing w:after="0"/>
                    <w:jc w:val="center"/>
                    <w:rPr>
                      <w:rFonts w:ascii="Calibri" w:hAnsi="Calibri"/>
                      <w:szCs w:val="20"/>
                    </w:rPr>
                  </w:pPr>
                  <w:r>
                    <w:rPr>
                      <w:rFonts w:ascii="Calibri" w:hAnsi="Calibri"/>
                      <w:szCs w:val="20"/>
                    </w:rPr>
                    <w:t>de</w:t>
                  </w:r>
                  <w:r w:rsidRPr="002E7CB1">
                    <w:rPr>
                      <w:rFonts w:ascii="Calibri" w:hAnsi="Calibri"/>
                      <w:szCs w:val="20"/>
                    </w:rPr>
                    <w:t xml:space="preserve"> Cayenne Sud</w:t>
                  </w:r>
                </w:p>
                <w:p w:rsidR="00C52CD8" w:rsidRPr="002E7CB1" w:rsidRDefault="00C52CD8" w:rsidP="00C52CD8">
                  <w:pPr>
                    <w:jc w:val="center"/>
                    <w:rPr>
                      <w:rFonts w:ascii="Calibri" w:hAnsi="Calibri"/>
                      <w:sz w:val="16"/>
                    </w:rPr>
                  </w:pPr>
                </w:p>
                <w:p w:rsidR="00C52CD8" w:rsidRPr="002E7CB1" w:rsidRDefault="00C52CD8" w:rsidP="00C52CD8">
                  <w:pPr>
                    <w:jc w:val="center"/>
                    <w:rPr>
                      <w:rFonts w:ascii="Calibri" w:hAnsi="Calibri"/>
                      <w:sz w:val="16"/>
                    </w:rPr>
                  </w:pPr>
                  <w:r w:rsidRPr="002E7CB1">
                    <w:rPr>
                      <w:rFonts w:ascii="Calibri" w:hAnsi="Calibri"/>
                      <w:sz w:val="16"/>
                    </w:rPr>
                    <w:t>Dossier  suivi par :</w:t>
                  </w:r>
                </w:p>
                <w:p w:rsidR="00C52CD8" w:rsidRPr="002E7CB1" w:rsidRDefault="00C52CD8" w:rsidP="00C52CD8">
                  <w:pPr>
                    <w:jc w:val="center"/>
                    <w:rPr>
                      <w:rFonts w:ascii="Calibri" w:hAnsi="Calibri"/>
                      <w:b/>
                      <w:sz w:val="16"/>
                    </w:rPr>
                  </w:pPr>
                  <w:r w:rsidRPr="002E7CB1">
                    <w:rPr>
                      <w:rFonts w:ascii="Calibri" w:hAnsi="Calibri"/>
                      <w:b/>
                      <w:sz w:val="16"/>
                    </w:rPr>
                    <w:t xml:space="preserve">Mme </w:t>
                  </w:r>
                  <w:r>
                    <w:rPr>
                      <w:rFonts w:ascii="Calibri" w:hAnsi="Calibri"/>
                      <w:b/>
                      <w:sz w:val="16"/>
                    </w:rPr>
                    <w:t>Marie-Line ROSEAULIN</w:t>
                  </w:r>
                  <w:r w:rsidRPr="002E7CB1">
                    <w:rPr>
                      <w:rFonts w:ascii="Calibri" w:hAnsi="Calibri"/>
                      <w:b/>
                      <w:sz w:val="16"/>
                    </w:rPr>
                    <w:t xml:space="preserve"> </w:t>
                  </w:r>
                </w:p>
                <w:p w:rsidR="00C52CD8" w:rsidRPr="002E7CB1" w:rsidRDefault="00C52CD8" w:rsidP="00C52CD8">
                  <w:pPr>
                    <w:jc w:val="center"/>
                    <w:rPr>
                      <w:rFonts w:ascii="Calibri" w:hAnsi="Calibri"/>
                      <w:sz w:val="16"/>
                    </w:rPr>
                  </w:pPr>
                  <w:r w:rsidRPr="002E7CB1">
                    <w:rPr>
                      <w:rFonts w:ascii="Calibri" w:hAnsi="Calibri"/>
                      <w:sz w:val="16"/>
                    </w:rPr>
                    <w:t>Inspectrice  Education Nationale</w:t>
                  </w:r>
                </w:p>
                <w:p w:rsidR="00C52CD8" w:rsidRPr="002E7CB1" w:rsidRDefault="00C52CD8" w:rsidP="00C52CD8">
                  <w:pPr>
                    <w:jc w:val="center"/>
                    <w:rPr>
                      <w:rFonts w:ascii="Calibri" w:hAnsi="Calibri"/>
                      <w:sz w:val="8"/>
                    </w:rPr>
                  </w:pPr>
                </w:p>
                <w:p w:rsidR="00C52CD8" w:rsidRPr="002E7CB1" w:rsidRDefault="00C52CD8" w:rsidP="00C52CD8">
                  <w:pPr>
                    <w:jc w:val="center"/>
                    <w:rPr>
                      <w:rFonts w:ascii="Calibri" w:hAnsi="Calibri"/>
                      <w:sz w:val="16"/>
                    </w:rPr>
                  </w:pPr>
                  <w:r w:rsidRPr="002E7CB1">
                    <w:rPr>
                      <w:rFonts w:ascii="Calibri" w:hAnsi="Calibri"/>
                      <w:sz w:val="16"/>
                    </w:rPr>
                    <w:t>Téléphone :</w:t>
                  </w:r>
                </w:p>
                <w:p w:rsidR="00C52CD8" w:rsidRPr="002E7CB1" w:rsidRDefault="00C52CD8" w:rsidP="00C52CD8">
                  <w:pPr>
                    <w:jc w:val="center"/>
                    <w:rPr>
                      <w:rFonts w:ascii="Calibri" w:hAnsi="Calibri"/>
                      <w:sz w:val="16"/>
                    </w:rPr>
                  </w:pPr>
                  <w:r w:rsidRPr="002E7CB1">
                    <w:rPr>
                      <w:rFonts w:ascii="Calibri" w:hAnsi="Calibri"/>
                      <w:sz w:val="16"/>
                    </w:rPr>
                    <w:t xml:space="preserve">0594 </w:t>
                  </w:r>
                  <w:r>
                    <w:rPr>
                      <w:rFonts w:ascii="Calibri" w:hAnsi="Calibri"/>
                      <w:sz w:val="16"/>
                    </w:rPr>
                    <w:t>27</w:t>
                  </w:r>
                  <w:r w:rsidRPr="002E7CB1">
                    <w:rPr>
                      <w:rFonts w:ascii="Calibri" w:hAnsi="Calibri"/>
                      <w:sz w:val="16"/>
                    </w:rPr>
                    <w:t xml:space="preserve"> </w:t>
                  </w:r>
                  <w:r>
                    <w:rPr>
                      <w:rFonts w:ascii="Calibri" w:hAnsi="Calibri"/>
                      <w:sz w:val="16"/>
                    </w:rPr>
                    <w:t>19</w:t>
                  </w:r>
                  <w:r w:rsidRPr="002E7CB1">
                    <w:rPr>
                      <w:rFonts w:ascii="Calibri" w:hAnsi="Calibri"/>
                      <w:sz w:val="16"/>
                    </w:rPr>
                    <w:t xml:space="preserve"> </w:t>
                  </w:r>
                  <w:r>
                    <w:rPr>
                      <w:rFonts w:ascii="Calibri" w:hAnsi="Calibri"/>
                      <w:sz w:val="16"/>
                    </w:rPr>
                    <w:t>13</w:t>
                  </w:r>
                </w:p>
                <w:p w:rsidR="00C52CD8" w:rsidRPr="002E7CB1" w:rsidRDefault="00C52CD8" w:rsidP="00C52CD8">
                  <w:pPr>
                    <w:jc w:val="center"/>
                    <w:rPr>
                      <w:rFonts w:ascii="Calibri" w:hAnsi="Calibri"/>
                      <w:sz w:val="16"/>
                    </w:rPr>
                  </w:pPr>
                  <w:r w:rsidRPr="002E7CB1">
                    <w:rPr>
                      <w:rFonts w:ascii="Calibri" w:hAnsi="Calibri"/>
                      <w:sz w:val="16"/>
                    </w:rPr>
                    <w:t>Fax : 0594 31 39 50</w:t>
                  </w:r>
                </w:p>
                <w:p w:rsidR="00C52CD8" w:rsidRPr="002E7CB1" w:rsidRDefault="00C52CD8" w:rsidP="00C52CD8">
                  <w:pPr>
                    <w:jc w:val="center"/>
                    <w:rPr>
                      <w:rFonts w:ascii="Calibri" w:hAnsi="Calibri"/>
                      <w:sz w:val="16"/>
                    </w:rPr>
                  </w:pPr>
                  <w:r w:rsidRPr="002E7CB1">
                    <w:rPr>
                      <w:rFonts w:ascii="Calibri" w:hAnsi="Calibri"/>
                      <w:sz w:val="16"/>
                    </w:rPr>
                    <w:t xml:space="preserve">Mél : </w:t>
                  </w:r>
                  <w:hyperlink r:id="rId8" w:history="1">
                    <w:r w:rsidRPr="002E7CB1">
                      <w:rPr>
                        <w:rStyle w:val="Lienhypertexte"/>
                        <w:rFonts w:ascii="Calibri" w:hAnsi="Calibri"/>
                        <w:sz w:val="16"/>
                      </w:rPr>
                      <w:t>ien.cays@ac-guyane.fr</w:t>
                    </w:r>
                  </w:hyperlink>
                </w:p>
                <w:p w:rsidR="00C52CD8" w:rsidRPr="002E7CB1" w:rsidRDefault="00C52CD8" w:rsidP="00C52CD8">
                  <w:pPr>
                    <w:jc w:val="center"/>
                    <w:rPr>
                      <w:rFonts w:ascii="Calibri" w:hAnsi="Calibri"/>
                      <w:sz w:val="16"/>
                    </w:rPr>
                  </w:pPr>
                </w:p>
                <w:p w:rsidR="00C52CD8" w:rsidRPr="002E7CB1" w:rsidRDefault="00C52CD8" w:rsidP="00C52CD8">
                  <w:pPr>
                    <w:jc w:val="center"/>
                    <w:rPr>
                      <w:rFonts w:ascii="Calibri" w:hAnsi="Calibri"/>
                      <w:b/>
                      <w:sz w:val="16"/>
                    </w:rPr>
                  </w:pPr>
                  <w:r w:rsidRPr="002E7CB1">
                    <w:rPr>
                      <w:rFonts w:ascii="Calibri" w:hAnsi="Calibri"/>
                      <w:b/>
                      <w:sz w:val="16"/>
                    </w:rPr>
                    <w:t>Rocade Zéphir</w:t>
                  </w:r>
                </w:p>
                <w:p w:rsidR="00C52CD8" w:rsidRPr="002E7CB1" w:rsidRDefault="00C52CD8" w:rsidP="00C52CD8">
                  <w:pPr>
                    <w:jc w:val="center"/>
                    <w:rPr>
                      <w:rFonts w:ascii="Calibri" w:hAnsi="Calibri"/>
                      <w:sz w:val="16"/>
                    </w:rPr>
                  </w:pPr>
                  <w:r w:rsidRPr="002E7CB1">
                    <w:rPr>
                      <w:rFonts w:ascii="Calibri" w:hAnsi="Calibri"/>
                      <w:b/>
                      <w:sz w:val="16"/>
                    </w:rPr>
                    <w:t>Centre Commercial</w:t>
                  </w:r>
                </w:p>
                <w:p w:rsidR="00C52CD8" w:rsidRPr="002E7CB1" w:rsidRDefault="00C52CD8" w:rsidP="00C52CD8">
                  <w:pPr>
                    <w:jc w:val="center"/>
                    <w:rPr>
                      <w:rFonts w:ascii="Calibri" w:hAnsi="Calibri"/>
                      <w:b/>
                      <w:sz w:val="16"/>
                    </w:rPr>
                  </w:pPr>
                  <w:r w:rsidRPr="002E7CB1">
                    <w:rPr>
                      <w:rFonts w:ascii="Calibri" w:hAnsi="Calibri"/>
                      <w:sz w:val="16"/>
                    </w:rPr>
                    <w:t>97306 Cayenne cedex</w:t>
                  </w:r>
                </w:p>
              </w:txbxContent>
            </v:textbox>
            <w10:wrap anchorx="margin" anchory="margin"/>
          </v:shape>
        </w:pict>
      </w:r>
      <w:r w:rsidR="00C52CD8">
        <w:rPr>
          <w:b/>
          <w:sz w:val="40"/>
        </w:rPr>
        <w:t>Année Scolaire 2015/2016</w:t>
      </w:r>
    </w:p>
    <w:p w:rsidR="00C52CD8" w:rsidRDefault="00C52CD8" w:rsidP="00C52CD8">
      <w:pPr>
        <w:ind w:left="708" w:firstLine="708"/>
        <w:jc w:val="center"/>
        <w:rPr>
          <w:b/>
          <w:sz w:val="40"/>
        </w:rPr>
      </w:pPr>
      <w:r>
        <w:rPr>
          <w:b/>
          <w:sz w:val="40"/>
        </w:rPr>
        <w:t xml:space="preserve">            </w:t>
      </w:r>
    </w:p>
    <w:p w:rsidR="00C52CD8" w:rsidRDefault="00C52CD8" w:rsidP="00C52CD8">
      <w:pPr>
        <w:ind w:left="708" w:firstLine="708"/>
        <w:jc w:val="center"/>
        <w:rPr>
          <w:b/>
          <w:sz w:val="40"/>
        </w:rPr>
      </w:pPr>
      <w:r>
        <w:rPr>
          <w:b/>
          <w:sz w:val="40"/>
        </w:rPr>
        <w:t>Note de Service N° 2</w:t>
      </w:r>
    </w:p>
    <w:p w:rsidR="00C52CD8" w:rsidRDefault="00C52CD8" w:rsidP="00C52CD8">
      <w:pPr>
        <w:ind w:left="708" w:firstLine="708"/>
        <w:jc w:val="center"/>
        <w:rPr>
          <w:b/>
          <w:sz w:val="40"/>
        </w:rPr>
      </w:pPr>
    </w:p>
    <w:p w:rsidR="00C52CD8" w:rsidRDefault="00C52CD8" w:rsidP="00C52CD8">
      <w:pPr>
        <w:tabs>
          <w:tab w:val="left" w:pos="1418"/>
        </w:tabs>
        <w:jc w:val="center"/>
        <w:rPr>
          <w:b/>
          <w:sz w:val="24"/>
          <w:u w:val="single"/>
        </w:rPr>
      </w:pPr>
    </w:p>
    <w:p w:rsidR="00C52CD8" w:rsidRDefault="00C52CD8" w:rsidP="00C52CD8">
      <w:pPr>
        <w:tabs>
          <w:tab w:val="left" w:pos="1418"/>
        </w:tabs>
        <w:jc w:val="center"/>
        <w:rPr>
          <w:b/>
          <w:sz w:val="24"/>
          <w:u w:val="single"/>
        </w:rPr>
      </w:pPr>
    </w:p>
    <w:p w:rsidR="00C52CD8" w:rsidRPr="00E526B4" w:rsidRDefault="00C52CD8" w:rsidP="00C52CD8">
      <w:pPr>
        <w:ind w:firstLine="360"/>
        <w:jc w:val="both"/>
        <w:rPr>
          <w:rFonts w:ascii="Arial" w:hAnsi="Arial" w:cs="Arial"/>
          <w:b/>
          <w:sz w:val="44"/>
          <w:szCs w:val="44"/>
        </w:rPr>
      </w:pPr>
    </w:p>
    <w:p w:rsidR="00C52CD8" w:rsidRDefault="00C52CD8" w:rsidP="00C52CD8">
      <w:pPr>
        <w:ind w:firstLine="360"/>
        <w:jc w:val="center"/>
        <w:rPr>
          <w:rFonts w:ascii="Arial" w:hAnsi="Arial" w:cs="Arial"/>
          <w:sz w:val="44"/>
          <w:szCs w:val="44"/>
        </w:rPr>
      </w:pPr>
      <w:r>
        <w:rPr>
          <w:rFonts w:ascii="Arial" w:hAnsi="Arial" w:cs="Arial"/>
          <w:sz w:val="44"/>
          <w:szCs w:val="44"/>
        </w:rPr>
        <w:t xml:space="preserve">Passation des évaluations </w:t>
      </w:r>
    </w:p>
    <w:p w:rsidR="00C52CD8" w:rsidRPr="00333069" w:rsidRDefault="00C52CD8" w:rsidP="00C52CD8">
      <w:pPr>
        <w:ind w:firstLine="360"/>
        <w:jc w:val="center"/>
        <w:rPr>
          <w:rFonts w:ascii="Arial" w:hAnsi="Arial" w:cs="Arial"/>
          <w:sz w:val="44"/>
          <w:szCs w:val="44"/>
        </w:rPr>
      </w:pPr>
      <w:r>
        <w:rPr>
          <w:rFonts w:ascii="Arial" w:hAnsi="Arial" w:cs="Arial"/>
          <w:sz w:val="44"/>
          <w:szCs w:val="44"/>
        </w:rPr>
        <w:t>au CP et au CM1</w:t>
      </w:r>
    </w:p>
    <w:p w:rsidR="00C52CD8" w:rsidRPr="00F75B68" w:rsidRDefault="00C52CD8" w:rsidP="00C52CD8">
      <w:pPr>
        <w:ind w:firstLine="360"/>
        <w:jc w:val="both"/>
        <w:rPr>
          <w:rFonts w:ascii="Book Antiqua" w:hAnsi="Book Antiqua" w:cs="Arial"/>
          <w:sz w:val="22"/>
          <w:szCs w:val="24"/>
        </w:rPr>
      </w:pPr>
    </w:p>
    <w:p w:rsidR="00C52CD8" w:rsidRPr="00E526B4" w:rsidRDefault="00C52CD8" w:rsidP="00C52CD8">
      <w:pPr>
        <w:jc w:val="center"/>
        <w:rPr>
          <w:rFonts w:ascii="Arial" w:hAnsi="Arial" w:cs="Arial"/>
          <w:b/>
          <w:i/>
          <w:sz w:val="24"/>
          <w:szCs w:val="24"/>
        </w:rPr>
      </w:pPr>
    </w:p>
    <w:p w:rsidR="00C52CD8" w:rsidRDefault="00C52CD8" w:rsidP="00C52CD8">
      <w:pPr>
        <w:pStyle w:val="Paragraphedeliste"/>
        <w:spacing w:after="160" w:line="259" w:lineRule="auto"/>
        <w:ind w:left="720"/>
        <w:contextualSpacing/>
        <w:jc w:val="both"/>
        <w:rPr>
          <w:rFonts w:ascii="Arial" w:hAnsi="Arial" w:cs="Arial"/>
          <w:b/>
          <w:i/>
          <w:sz w:val="24"/>
          <w:szCs w:val="24"/>
        </w:rPr>
      </w:pPr>
    </w:p>
    <w:p w:rsidR="00475C66" w:rsidRDefault="00475C66" w:rsidP="00C52CD8">
      <w:pPr>
        <w:pStyle w:val="Paragraphedeliste"/>
        <w:spacing w:after="160" w:line="259" w:lineRule="auto"/>
        <w:ind w:left="720"/>
        <w:contextualSpacing/>
        <w:jc w:val="both"/>
        <w:rPr>
          <w:rFonts w:ascii="Arial" w:hAnsi="Arial" w:cs="Arial"/>
          <w:b/>
          <w:i/>
          <w:sz w:val="24"/>
          <w:szCs w:val="24"/>
        </w:rPr>
      </w:pPr>
    </w:p>
    <w:p w:rsidR="00C52CD8" w:rsidRDefault="00C52CD8" w:rsidP="00475C66">
      <w:pPr>
        <w:ind w:left="1068" w:firstLine="348"/>
        <w:jc w:val="both"/>
        <w:rPr>
          <w:sz w:val="24"/>
          <w:szCs w:val="24"/>
        </w:rPr>
      </w:pPr>
      <w:r w:rsidRPr="00C52CD8">
        <w:rPr>
          <w:sz w:val="24"/>
          <w:szCs w:val="24"/>
        </w:rPr>
        <w:t>Madame, Monsieur,</w:t>
      </w:r>
    </w:p>
    <w:p w:rsidR="00C52CD8" w:rsidRPr="00C52CD8" w:rsidRDefault="00C52CD8" w:rsidP="00C52CD8">
      <w:pPr>
        <w:ind w:left="360"/>
        <w:jc w:val="both"/>
        <w:rPr>
          <w:sz w:val="24"/>
          <w:szCs w:val="24"/>
        </w:rPr>
      </w:pPr>
    </w:p>
    <w:p w:rsidR="00C52CD8" w:rsidRDefault="00C52CD8" w:rsidP="00475C66">
      <w:pPr>
        <w:ind w:left="708" w:firstLine="348"/>
        <w:jc w:val="both"/>
        <w:rPr>
          <w:sz w:val="24"/>
          <w:szCs w:val="24"/>
        </w:rPr>
      </w:pPr>
      <w:r w:rsidRPr="00C52CD8">
        <w:rPr>
          <w:sz w:val="24"/>
          <w:szCs w:val="24"/>
        </w:rPr>
        <w:t>L’évaluation académique est de retour, l’enjeu étant de mesurer l’efficacité de l’enseignement dispensé au sein du système public d’éducation en Guyane et de recueillir des indicateurs pour ajuster les pratiques au plus près des besoins des élèves.</w:t>
      </w:r>
    </w:p>
    <w:p w:rsidR="00C52CD8" w:rsidRPr="00C52CD8" w:rsidRDefault="00C52CD8" w:rsidP="00C52CD8">
      <w:pPr>
        <w:ind w:left="360"/>
        <w:jc w:val="both"/>
        <w:rPr>
          <w:sz w:val="24"/>
          <w:szCs w:val="24"/>
        </w:rPr>
      </w:pPr>
    </w:p>
    <w:p w:rsidR="00C52CD8" w:rsidRDefault="00C52CD8" w:rsidP="00475C66">
      <w:pPr>
        <w:ind w:left="708" w:firstLine="348"/>
        <w:jc w:val="both"/>
        <w:rPr>
          <w:sz w:val="24"/>
          <w:szCs w:val="24"/>
        </w:rPr>
      </w:pPr>
      <w:r w:rsidRPr="00C52CD8">
        <w:rPr>
          <w:sz w:val="24"/>
          <w:szCs w:val="24"/>
        </w:rPr>
        <w:t>En conséquence, je remercie tous les enseignants de CM1 pour leur contribution à la passation des épreuves et à la saisie des résultats aux évaluations.</w:t>
      </w:r>
    </w:p>
    <w:p w:rsidR="00C52CD8" w:rsidRPr="00C52CD8" w:rsidRDefault="00C52CD8" w:rsidP="00C52CD8">
      <w:pPr>
        <w:ind w:left="360"/>
        <w:jc w:val="both"/>
        <w:rPr>
          <w:sz w:val="24"/>
          <w:szCs w:val="24"/>
        </w:rPr>
      </w:pPr>
    </w:p>
    <w:p w:rsidR="00C52CD8" w:rsidRDefault="00C52CD8" w:rsidP="00475C66">
      <w:pPr>
        <w:ind w:left="708" w:firstLine="348"/>
        <w:jc w:val="both"/>
        <w:rPr>
          <w:sz w:val="24"/>
          <w:szCs w:val="24"/>
        </w:rPr>
      </w:pPr>
      <w:r w:rsidRPr="00C52CD8">
        <w:rPr>
          <w:sz w:val="24"/>
          <w:szCs w:val="24"/>
        </w:rPr>
        <w:t>Pour ce qui concerne l’évaluation des élèves au CP, les livrets de l’élève en français vous parviendront à compter du mardi 5 janvier 2016.</w:t>
      </w:r>
    </w:p>
    <w:p w:rsidR="00C52CD8" w:rsidRPr="00C52CD8" w:rsidRDefault="00C52CD8" w:rsidP="00C52CD8">
      <w:pPr>
        <w:ind w:left="360"/>
        <w:jc w:val="both"/>
        <w:rPr>
          <w:sz w:val="24"/>
          <w:szCs w:val="24"/>
        </w:rPr>
      </w:pPr>
    </w:p>
    <w:p w:rsidR="00C52CD8" w:rsidRDefault="00C52CD8" w:rsidP="00475C66">
      <w:pPr>
        <w:ind w:left="708" w:firstLine="348"/>
        <w:jc w:val="both"/>
        <w:rPr>
          <w:sz w:val="24"/>
          <w:szCs w:val="24"/>
        </w:rPr>
      </w:pPr>
      <w:r w:rsidRPr="00C52CD8">
        <w:rPr>
          <w:sz w:val="24"/>
          <w:szCs w:val="24"/>
        </w:rPr>
        <w:t>Dès lors, il appartient à chaque enseignant, tout en veillant à poursuivre la suite normale des apprentissages en français et en mathématiques, de convenir ensemble, de la plage horaire la mieux adaptée pour la mise en place de l’évaluation collective.</w:t>
      </w:r>
    </w:p>
    <w:p w:rsidR="00C52CD8" w:rsidRDefault="00C52CD8" w:rsidP="00C52CD8">
      <w:pPr>
        <w:ind w:left="360"/>
        <w:jc w:val="both"/>
        <w:rPr>
          <w:sz w:val="24"/>
          <w:szCs w:val="24"/>
        </w:rPr>
      </w:pPr>
    </w:p>
    <w:p w:rsidR="00C52CD8" w:rsidRDefault="00C52CD8" w:rsidP="00475C66">
      <w:pPr>
        <w:ind w:left="708" w:firstLine="348"/>
        <w:jc w:val="both"/>
        <w:rPr>
          <w:sz w:val="24"/>
          <w:szCs w:val="24"/>
        </w:rPr>
      </w:pPr>
      <w:r w:rsidRPr="00C52CD8">
        <w:rPr>
          <w:sz w:val="24"/>
          <w:szCs w:val="24"/>
        </w:rPr>
        <w:t>Il s’agit en effet, de faire vivre cette expérience avec souplesse, en indiquant aux élèves qu’ils ont acquis des savoirs à l’école maternelle et qu’il y a lieu de les réinvestir dans les différentes tâches qui leur seront proposées.</w:t>
      </w:r>
    </w:p>
    <w:p w:rsidR="00475C66" w:rsidRPr="00C52CD8" w:rsidRDefault="00475C66" w:rsidP="00475C66">
      <w:pPr>
        <w:ind w:left="708" w:firstLine="348"/>
        <w:jc w:val="both"/>
        <w:rPr>
          <w:sz w:val="24"/>
          <w:szCs w:val="24"/>
        </w:rPr>
      </w:pPr>
    </w:p>
    <w:p w:rsidR="00C52CD8" w:rsidRDefault="00C52CD8" w:rsidP="00475C66">
      <w:pPr>
        <w:ind w:left="708" w:firstLine="348"/>
        <w:jc w:val="both"/>
        <w:rPr>
          <w:sz w:val="24"/>
          <w:szCs w:val="24"/>
        </w:rPr>
      </w:pPr>
      <w:r w:rsidRPr="00C52CD8">
        <w:rPr>
          <w:sz w:val="24"/>
          <w:szCs w:val="24"/>
        </w:rPr>
        <w:t xml:space="preserve">Je précise en outre que la correction et la saisie des résultats pourront s’effectuer sur un créneau horaire à déduire des 108 Heures annuelles.   </w:t>
      </w:r>
    </w:p>
    <w:p w:rsidR="00475C66" w:rsidRPr="00C52CD8" w:rsidRDefault="00475C66" w:rsidP="00475C66">
      <w:pPr>
        <w:ind w:left="708" w:firstLine="348"/>
        <w:jc w:val="both"/>
        <w:rPr>
          <w:sz w:val="24"/>
          <w:szCs w:val="24"/>
        </w:rPr>
      </w:pPr>
    </w:p>
    <w:p w:rsidR="00C52CD8" w:rsidRPr="00C52CD8" w:rsidRDefault="00C52CD8" w:rsidP="00475C66">
      <w:pPr>
        <w:ind w:left="708" w:firstLine="348"/>
        <w:jc w:val="both"/>
        <w:rPr>
          <w:sz w:val="24"/>
          <w:szCs w:val="24"/>
        </w:rPr>
      </w:pPr>
      <w:r w:rsidRPr="00C52CD8">
        <w:rPr>
          <w:sz w:val="24"/>
          <w:szCs w:val="24"/>
        </w:rPr>
        <w:t xml:space="preserve">La fiche de synthèse des résultats aux évaluations étant attendue pour le 15 février 2016, délai de rigueur, je vous  prie de faire parvenir les fiches synthèse à l’attention de </w:t>
      </w:r>
      <w:hyperlink r:id="rId9" w:history="1">
        <w:r w:rsidRPr="00C52CD8">
          <w:rPr>
            <w:rStyle w:val="Lienhypertexte"/>
            <w:sz w:val="24"/>
            <w:szCs w:val="24"/>
          </w:rPr>
          <w:t>romuald.janin@ac-guyane.fr</w:t>
        </w:r>
      </w:hyperlink>
      <w:r w:rsidRPr="00C52CD8">
        <w:rPr>
          <w:sz w:val="24"/>
          <w:szCs w:val="24"/>
        </w:rPr>
        <w:t xml:space="preserve"> et vous prie de recevoir Madame, Monsieur, l’expression de ma considération distinguée.</w:t>
      </w:r>
    </w:p>
    <w:p w:rsidR="00C52CD8" w:rsidRPr="005D473C" w:rsidRDefault="00C52CD8" w:rsidP="00C52CD8">
      <w:pPr>
        <w:jc w:val="both"/>
        <w:rPr>
          <w:rFonts w:ascii="Arial" w:hAnsi="Arial" w:cs="Arial"/>
          <w:sz w:val="24"/>
          <w:szCs w:val="24"/>
        </w:rPr>
      </w:pPr>
    </w:p>
    <w:p w:rsidR="00475C66" w:rsidRDefault="00475C66" w:rsidP="00C52CD8">
      <w:pPr>
        <w:jc w:val="right"/>
        <w:rPr>
          <w:rFonts w:ascii="Arial" w:hAnsi="Arial" w:cs="Arial"/>
          <w:b/>
          <w:sz w:val="24"/>
          <w:szCs w:val="24"/>
        </w:rPr>
      </w:pPr>
    </w:p>
    <w:p w:rsidR="00C52CD8" w:rsidRPr="00E526B4" w:rsidRDefault="00C52CD8" w:rsidP="00C52CD8">
      <w:pPr>
        <w:jc w:val="right"/>
        <w:rPr>
          <w:rFonts w:ascii="Arial" w:hAnsi="Arial" w:cs="Arial"/>
          <w:b/>
          <w:sz w:val="24"/>
          <w:szCs w:val="24"/>
        </w:rPr>
      </w:pPr>
      <w:r w:rsidRPr="00E526B4">
        <w:rPr>
          <w:rFonts w:ascii="Arial" w:hAnsi="Arial" w:cs="Arial"/>
          <w:b/>
          <w:sz w:val="24"/>
          <w:szCs w:val="24"/>
        </w:rPr>
        <w:t>Roseaulin Marie-Line</w:t>
      </w:r>
    </w:p>
    <w:p w:rsidR="00C52CD8" w:rsidRPr="00E526B4" w:rsidRDefault="00C52CD8" w:rsidP="00C52CD8">
      <w:pPr>
        <w:jc w:val="right"/>
        <w:rPr>
          <w:rFonts w:ascii="Arial" w:hAnsi="Arial" w:cs="Arial"/>
          <w:b/>
          <w:sz w:val="24"/>
          <w:szCs w:val="24"/>
        </w:rPr>
      </w:pPr>
      <w:r w:rsidRPr="00E526B4">
        <w:rPr>
          <w:rFonts w:ascii="Arial" w:hAnsi="Arial" w:cs="Arial"/>
          <w:b/>
          <w:sz w:val="24"/>
          <w:szCs w:val="24"/>
        </w:rPr>
        <w:t xml:space="preserve"> IEN de Cayenne Sud</w:t>
      </w:r>
    </w:p>
    <w:p w:rsidR="00C52CD8" w:rsidRPr="005D473C" w:rsidRDefault="00C52CD8" w:rsidP="00C52CD8">
      <w:pPr>
        <w:jc w:val="both"/>
        <w:rPr>
          <w:rFonts w:ascii="Arial" w:hAnsi="Arial" w:cs="Arial"/>
          <w:sz w:val="24"/>
          <w:szCs w:val="24"/>
        </w:rPr>
      </w:pPr>
      <w:bookmarkStart w:id="0" w:name="_GoBack"/>
      <w:bookmarkEnd w:id="0"/>
    </w:p>
    <w:p w:rsidR="00C52CD8" w:rsidRPr="005D473C" w:rsidRDefault="00C52CD8" w:rsidP="00C52CD8">
      <w:pPr>
        <w:jc w:val="both"/>
        <w:rPr>
          <w:rFonts w:ascii="Arial" w:hAnsi="Arial" w:cs="Arial"/>
          <w:sz w:val="24"/>
          <w:szCs w:val="24"/>
        </w:rPr>
      </w:pPr>
    </w:p>
    <w:p w:rsidR="00C52CD8" w:rsidRPr="00C87760" w:rsidRDefault="00C52CD8" w:rsidP="00475C66">
      <w:pPr>
        <w:rPr>
          <w:rFonts w:ascii="Calibri" w:hAnsi="Calibri" w:cs="Arial"/>
          <w:b/>
          <w:sz w:val="22"/>
          <w:szCs w:val="24"/>
        </w:rPr>
      </w:pPr>
    </w:p>
    <w:sectPr w:rsidR="00C52CD8" w:rsidRPr="00C87760" w:rsidSect="00977A91">
      <w:pgSz w:w="11906" w:h="16838"/>
      <w:pgMar w:top="1134" w:right="1417" w:bottom="709"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03" w:rsidRDefault="00FF4903" w:rsidP="00475C66">
      <w:r>
        <w:separator/>
      </w:r>
    </w:p>
  </w:endnote>
  <w:endnote w:type="continuationSeparator" w:id="1">
    <w:p w:rsidR="00FF4903" w:rsidRDefault="00FF4903" w:rsidP="00475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03" w:rsidRDefault="00FF4903" w:rsidP="00475C66">
      <w:r>
        <w:separator/>
      </w:r>
    </w:p>
  </w:footnote>
  <w:footnote w:type="continuationSeparator" w:id="1">
    <w:p w:rsidR="00FF4903" w:rsidRDefault="00FF4903" w:rsidP="00475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52AA2"/>
    <w:multiLevelType w:val="hybridMultilevel"/>
    <w:tmpl w:val="D5A48A26"/>
    <w:lvl w:ilvl="0" w:tplc="10A4C862">
      <w:start w:val="1"/>
      <w:numFmt w:val="upperLetter"/>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5A9B33C3"/>
    <w:multiLevelType w:val="hybridMultilevel"/>
    <w:tmpl w:val="A6F0DC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2CD8"/>
    <w:rsid w:val="00066950"/>
    <w:rsid w:val="00475C66"/>
    <w:rsid w:val="00493694"/>
    <w:rsid w:val="00577EE1"/>
    <w:rsid w:val="009B777D"/>
    <w:rsid w:val="00AD20EB"/>
    <w:rsid w:val="00C52CD8"/>
    <w:rsid w:val="00C9533E"/>
    <w:rsid w:val="00D14E74"/>
    <w:rsid w:val="00EC70EF"/>
    <w:rsid w:val="00FF49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D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C52CD8"/>
    <w:pPr>
      <w:keepNext/>
      <w:tabs>
        <w:tab w:val="left" w:pos="1418"/>
      </w:tabs>
      <w:jc w:val="center"/>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52CD8"/>
    <w:rPr>
      <w:rFonts w:ascii="Times New Roman" w:eastAsia="Times New Roman" w:hAnsi="Times New Roman" w:cs="Times New Roman"/>
      <w:b/>
      <w:sz w:val="24"/>
      <w:szCs w:val="20"/>
      <w:lang w:eastAsia="fr-FR"/>
    </w:rPr>
  </w:style>
  <w:style w:type="character" w:styleId="Lienhypertexte">
    <w:name w:val="Hyperlink"/>
    <w:basedOn w:val="Policepardfaut"/>
    <w:rsid w:val="00C52CD8"/>
    <w:rPr>
      <w:color w:val="0000FF"/>
      <w:u w:val="single"/>
    </w:rPr>
  </w:style>
  <w:style w:type="paragraph" w:styleId="Paragraphedeliste">
    <w:name w:val="List Paragraph"/>
    <w:basedOn w:val="Normal"/>
    <w:uiPriority w:val="34"/>
    <w:qFormat/>
    <w:rsid w:val="00C52CD8"/>
    <w:pPr>
      <w:ind w:left="708"/>
    </w:pPr>
  </w:style>
  <w:style w:type="paragraph" w:styleId="Corpsdetexte3">
    <w:name w:val="Body Text 3"/>
    <w:basedOn w:val="Normal"/>
    <w:link w:val="Corpsdetexte3Car"/>
    <w:semiHidden/>
    <w:unhideWhenUsed/>
    <w:rsid w:val="00C52CD8"/>
    <w:pPr>
      <w:spacing w:after="120"/>
    </w:pPr>
    <w:rPr>
      <w:sz w:val="16"/>
      <w:szCs w:val="16"/>
    </w:rPr>
  </w:style>
  <w:style w:type="character" w:customStyle="1" w:styleId="Corpsdetexte3Car">
    <w:name w:val="Corps de texte 3 Car"/>
    <w:basedOn w:val="Policepardfaut"/>
    <w:link w:val="Corpsdetexte3"/>
    <w:semiHidden/>
    <w:rsid w:val="00C52CD8"/>
    <w:rPr>
      <w:rFonts w:ascii="Times New Roman" w:eastAsia="Times New Roman" w:hAnsi="Times New Roman" w:cs="Times New Roman"/>
      <w:sz w:val="16"/>
      <w:szCs w:val="16"/>
      <w:lang w:eastAsia="fr-FR"/>
    </w:rPr>
  </w:style>
  <w:style w:type="paragraph" w:styleId="Pieddepage">
    <w:name w:val="footer"/>
    <w:basedOn w:val="Normal"/>
    <w:link w:val="PieddepageCar"/>
    <w:uiPriority w:val="99"/>
    <w:unhideWhenUsed/>
    <w:rsid w:val="00C52CD8"/>
    <w:pPr>
      <w:tabs>
        <w:tab w:val="center" w:pos="4536"/>
        <w:tab w:val="right" w:pos="9072"/>
      </w:tabs>
    </w:pPr>
  </w:style>
  <w:style w:type="character" w:customStyle="1" w:styleId="PieddepageCar">
    <w:name w:val="Pied de page Car"/>
    <w:basedOn w:val="Policepardfaut"/>
    <w:link w:val="Pieddepage"/>
    <w:uiPriority w:val="99"/>
    <w:rsid w:val="00C52CD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52CD8"/>
    <w:rPr>
      <w:rFonts w:ascii="Tahoma" w:hAnsi="Tahoma" w:cs="Tahoma"/>
      <w:sz w:val="16"/>
      <w:szCs w:val="16"/>
    </w:rPr>
  </w:style>
  <w:style w:type="character" w:customStyle="1" w:styleId="TextedebullesCar">
    <w:name w:val="Texte de bulles Car"/>
    <w:basedOn w:val="Policepardfaut"/>
    <w:link w:val="Textedebulles"/>
    <w:uiPriority w:val="99"/>
    <w:semiHidden/>
    <w:rsid w:val="00C52CD8"/>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475C66"/>
    <w:pPr>
      <w:tabs>
        <w:tab w:val="center" w:pos="4536"/>
        <w:tab w:val="right" w:pos="9072"/>
      </w:tabs>
    </w:pPr>
  </w:style>
  <w:style w:type="character" w:customStyle="1" w:styleId="En-tteCar">
    <w:name w:val="En-tête Car"/>
    <w:basedOn w:val="Policepardfaut"/>
    <w:link w:val="En-tte"/>
    <w:uiPriority w:val="99"/>
    <w:semiHidden/>
    <w:rsid w:val="00475C66"/>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n.cays@ac-guyan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muald.janin@ac-guya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apigree</dc:creator>
  <cp:lastModifiedBy>ffrerot</cp:lastModifiedBy>
  <cp:revision>2</cp:revision>
  <cp:lastPrinted>2016-01-07T13:07:00Z</cp:lastPrinted>
  <dcterms:created xsi:type="dcterms:W3CDTF">2016-02-02T17:35:00Z</dcterms:created>
  <dcterms:modified xsi:type="dcterms:W3CDTF">2016-02-02T17:35:00Z</dcterms:modified>
</cp:coreProperties>
</file>